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3F27" w14:textId="77777777" w:rsidR="00727F8A" w:rsidRDefault="00727F8A" w:rsidP="00727F8A">
      <w:pP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Regulation (EU) 2022/2554 of the European Parliament and of the Council of 14 December 2022 on digital operational resilience for the financial sector and amending Regulations (EC) No 1060/2009, (EU) No 648/2012, (EU) No 600/2014, (EU) No 909/2014 and (EU) 2016/1011 (Text with EEA relevance)</w:t>
      </w:r>
    </w:p>
    <w:p w14:paraId="72F87383" w14:textId="77777777" w:rsidR="00727F8A" w:rsidRDefault="00727F8A" w:rsidP="00727F8A">
      <w:pP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</w:pPr>
    </w:p>
    <w:p w14:paraId="0143FECE" w14:textId="779DC0BD" w:rsidR="00FA69E6" w:rsidRDefault="00727F8A">
      <w:hyperlink r:id="rId4" w:history="1">
        <w:r w:rsidRPr="00727F8A">
          <w:rPr>
            <w:rStyle w:val="Hyperlink"/>
            <w:lang w:val="fr-BE"/>
          </w:rPr>
          <w:t>EUR-Lex - 32022R2554 - EN - EUR-Lex (europa.eu)</w:t>
        </w:r>
      </w:hyperlink>
    </w:p>
    <w:p w14:paraId="79F7FB7B" w14:textId="77777777" w:rsidR="00727F8A" w:rsidRPr="00727F8A" w:rsidRDefault="00727F8A">
      <w:pPr>
        <w:rPr>
          <w:lang w:val="fr-BE"/>
        </w:rPr>
      </w:pPr>
    </w:p>
    <w:sectPr w:rsidR="00727F8A" w:rsidRPr="00727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8A"/>
    <w:rsid w:val="00727F8A"/>
    <w:rsid w:val="00FA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DE04"/>
  <w15:chartTrackingRefBased/>
  <w15:docId w15:val="{F7D31DA5-89C4-4A5E-8E8D-A5B2836B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8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7F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-lex.europa.eu/legal-content/EN/TXT/?uri=uriserv%3AOJ.L_.2022.333.01.0001.01.ENG&amp;toc=OJ%3AL%3A2022%3A333%3A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Dewit</dc:creator>
  <cp:keywords/>
  <dc:description/>
  <cp:lastModifiedBy>Pierre Dewit</cp:lastModifiedBy>
  <cp:revision>1</cp:revision>
  <dcterms:created xsi:type="dcterms:W3CDTF">2023-01-11T13:54:00Z</dcterms:created>
  <dcterms:modified xsi:type="dcterms:W3CDTF">2023-01-11T13:55:00Z</dcterms:modified>
</cp:coreProperties>
</file>